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84E" w:rsidRDefault="00C54FDB" w:rsidP="00B06064">
      <w:pPr>
        <w:snapToGrid w:val="0"/>
        <w:spacing w:beforeLines="100" w:before="312"/>
        <w:jc w:val="center"/>
        <w:rPr>
          <w:rFonts w:ascii="方正小标宋简体" w:eastAsia="方正小标宋简体"/>
          <w:b/>
          <w:color w:val="000000"/>
          <w:sz w:val="32"/>
          <w:szCs w:val="32"/>
        </w:rPr>
      </w:pPr>
      <w:bookmarkStart w:id="0" w:name="_Toc198352023"/>
      <w:bookmarkStart w:id="1" w:name="_Toc198352680"/>
      <w:bookmarkStart w:id="2" w:name="_Toc198352718"/>
      <w:bookmarkStart w:id="3" w:name="_Toc198354028"/>
      <w:bookmarkStart w:id="4" w:name="_Toc198354392"/>
      <w:r w:rsidRPr="00B06064">
        <w:rPr>
          <w:rFonts w:ascii="方正小标宋简体" w:eastAsia="方正小标宋简体" w:hint="eastAsia"/>
          <w:b/>
          <w:color w:val="000000"/>
          <w:sz w:val="32"/>
          <w:szCs w:val="32"/>
        </w:rPr>
        <w:t>关于</w:t>
      </w:r>
      <w:r w:rsidRPr="00B06064">
        <w:rPr>
          <w:rFonts w:ascii="方正小标宋简体" w:eastAsia="方正小标宋简体"/>
          <w:b/>
          <w:color w:val="000000"/>
          <w:sz w:val="32"/>
          <w:szCs w:val="32"/>
        </w:rPr>
        <w:t>制定</w:t>
      </w:r>
      <w:r w:rsidR="00DE284E" w:rsidRPr="00B06064">
        <w:rPr>
          <w:rFonts w:ascii="方正小标宋简体" w:eastAsia="方正小标宋简体" w:hint="eastAsia"/>
          <w:b/>
          <w:color w:val="000000"/>
          <w:sz w:val="32"/>
          <w:szCs w:val="32"/>
        </w:rPr>
        <w:t>研究生学位论文</w:t>
      </w:r>
      <w:r w:rsidR="00B72BEB" w:rsidRPr="00B06064">
        <w:rPr>
          <w:rFonts w:ascii="方正小标宋简体" w:eastAsia="方正小标宋简体" w:hint="eastAsia"/>
          <w:b/>
          <w:color w:val="000000"/>
          <w:sz w:val="32"/>
          <w:szCs w:val="32"/>
        </w:rPr>
        <w:t>《</w:t>
      </w:r>
      <w:r w:rsidR="00DE284E" w:rsidRPr="00B06064">
        <w:rPr>
          <w:rFonts w:ascii="方正小标宋简体" w:eastAsia="方正小标宋简体" w:hint="eastAsia"/>
          <w:b/>
          <w:color w:val="000000"/>
          <w:sz w:val="32"/>
          <w:szCs w:val="32"/>
        </w:rPr>
        <w:t>写作规范》</w:t>
      </w:r>
      <w:r w:rsidRPr="00B06064">
        <w:rPr>
          <w:rFonts w:ascii="方正小标宋简体" w:eastAsia="方正小标宋简体" w:hint="eastAsia"/>
          <w:b/>
          <w:color w:val="000000"/>
          <w:sz w:val="32"/>
          <w:szCs w:val="32"/>
        </w:rPr>
        <w:t>的</w:t>
      </w:r>
      <w:r w:rsidRPr="00B06064">
        <w:rPr>
          <w:rFonts w:ascii="方正小标宋简体" w:eastAsia="方正小标宋简体"/>
          <w:b/>
          <w:color w:val="000000"/>
          <w:sz w:val="32"/>
          <w:szCs w:val="32"/>
        </w:rPr>
        <w:t>通知</w:t>
      </w:r>
    </w:p>
    <w:p w:rsidR="00B06064" w:rsidRPr="00B06064" w:rsidRDefault="00B06064" w:rsidP="00B06064">
      <w:pPr>
        <w:snapToGrid w:val="0"/>
        <w:spacing w:beforeLines="50" w:before="156" w:line="360" w:lineRule="auto"/>
        <w:jc w:val="right"/>
        <w:rPr>
          <w:rFonts w:ascii="仿宋_GB2312" w:eastAsia="仿宋_GB2312" w:hAnsi="Courier New" w:cs="Courier New"/>
          <w:color w:val="000000"/>
          <w:sz w:val="28"/>
          <w:szCs w:val="28"/>
        </w:rPr>
      </w:pPr>
      <w:proofErr w:type="gramStart"/>
      <w:r w:rsidRPr="006075EA">
        <w:rPr>
          <w:rFonts w:ascii="仿宋_GB2312" w:eastAsia="仿宋_GB2312" w:hAnsi="Courier New" w:cs="Courier New" w:hint="eastAsia"/>
          <w:color w:val="000000"/>
          <w:sz w:val="28"/>
          <w:szCs w:val="28"/>
        </w:rPr>
        <w:t>研</w:t>
      </w:r>
      <w:proofErr w:type="gramEnd"/>
      <w:r w:rsidRPr="006075EA">
        <w:rPr>
          <w:rFonts w:ascii="仿宋_GB2312" w:eastAsia="仿宋_GB2312" w:hAnsi="Courier New" w:cs="Courier New" w:hint="eastAsia"/>
          <w:color w:val="000000"/>
          <w:sz w:val="28"/>
          <w:szCs w:val="28"/>
        </w:rPr>
        <w:t>字〔201</w:t>
      </w:r>
      <w:r>
        <w:rPr>
          <w:rFonts w:ascii="仿宋_GB2312" w:eastAsia="仿宋_GB2312" w:hAnsi="Courier New" w:cs="Courier New" w:hint="eastAsia"/>
          <w:color w:val="000000"/>
          <w:sz w:val="28"/>
          <w:szCs w:val="28"/>
        </w:rPr>
        <w:t>6</w:t>
      </w:r>
      <w:r w:rsidRPr="006075EA">
        <w:rPr>
          <w:rFonts w:ascii="仿宋_GB2312" w:eastAsia="仿宋_GB2312" w:hAnsi="Courier New" w:cs="Courier New" w:hint="eastAsia"/>
          <w:color w:val="000000"/>
          <w:sz w:val="28"/>
          <w:szCs w:val="28"/>
        </w:rPr>
        <w:t>〕</w:t>
      </w:r>
      <w:r w:rsidR="009A025A" w:rsidRPr="009A025A">
        <w:rPr>
          <w:rFonts w:ascii="仿宋_GB2312" w:eastAsia="仿宋_GB2312"/>
          <w:color w:val="000000" w:themeColor="text1"/>
          <w:sz w:val="28"/>
          <w:szCs w:val="28"/>
        </w:rPr>
        <w:t>65</w:t>
      </w:r>
      <w:r w:rsidRPr="006075EA">
        <w:rPr>
          <w:rFonts w:ascii="仿宋_GB2312" w:eastAsia="仿宋_GB2312" w:hAnsi="Courier New" w:cs="Courier New" w:hint="eastAsia"/>
          <w:color w:val="000000"/>
          <w:sz w:val="28"/>
          <w:szCs w:val="28"/>
        </w:rPr>
        <w:t>号</w:t>
      </w:r>
    </w:p>
    <w:bookmarkEnd w:id="0"/>
    <w:bookmarkEnd w:id="1"/>
    <w:bookmarkEnd w:id="2"/>
    <w:bookmarkEnd w:id="3"/>
    <w:bookmarkEnd w:id="4"/>
    <w:p w:rsidR="00CE51F6" w:rsidRPr="006075EA" w:rsidRDefault="00CE51F6" w:rsidP="00CE51F6">
      <w:pPr>
        <w:spacing w:line="520" w:lineRule="exact"/>
        <w:rPr>
          <w:rFonts w:ascii="仿宋_GB2312" w:eastAsia="仿宋_GB2312"/>
          <w:b/>
          <w:color w:val="000000"/>
          <w:sz w:val="28"/>
          <w:szCs w:val="28"/>
        </w:rPr>
      </w:pPr>
      <w:r w:rsidRPr="006075EA">
        <w:rPr>
          <w:rFonts w:ascii="仿宋_GB2312" w:eastAsia="仿宋_GB2312" w:hint="eastAsia"/>
          <w:b/>
          <w:color w:val="000000"/>
          <w:sz w:val="28"/>
          <w:szCs w:val="28"/>
        </w:rPr>
        <w:t>各研究生培养单位：</w:t>
      </w:r>
    </w:p>
    <w:p w:rsidR="001B11B6" w:rsidRPr="001B11B6" w:rsidRDefault="00CD7658" w:rsidP="001B11B6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1B11B6">
        <w:rPr>
          <w:rFonts w:ascii="仿宋_GB2312" w:eastAsia="仿宋_GB2312" w:hint="eastAsia"/>
          <w:color w:val="000000"/>
          <w:sz w:val="28"/>
          <w:szCs w:val="28"/>
        </w:rPr>
        <w:t>为</w:t>
      </w:r>
      <w:r w:rsidRPr="001B11B6">
        <w:rPr>
          <w:rFonts w:ascii="仿宋_GB2312" w:eastAsia="仿宋_GB2312"/>
          <w:color w:val="000000"/>
          <w:sz w:val="28"/>
          <w:szCs w:val="28"/>
        </w:rPr>
        <w:t>落实《山东省研究生教育质量提升计划》</w:t>
      </w:r>
      <w:r w:rsidR="00961264" w:rsidRPr="001B11B6">
        <w:rPr>
          <w:rFonts w:ascii="仿宋_GB2312" w:eastAsia="仿宋_GB2312"/>
          <w:color w:val="000000"/>
          <w:sz w:val="28"/>
          <w:szCs w:val="28"/>
        </w:rPr>
        <w:t>（</w:t>
      </w:r>
      <w:proofErr w:type="gramStart"/>
      <w:r w:rsidR="00961264" w:rsidRPr="001B11B6">
        <w:rPr>
          <w:rFonts w:ascii="仿宋_GB2312" w:eastAsia="仿宋_GB2312"/>
          <w:color w:val="000000"/>
          <w:sz w:val="28"/>
          <w:szCs w:val="28"/>
        </w:rPr>
        <w:t>鲁办发</w:t>
      </w:r>
      <w:proofErr w:type="gramEnd"/>
      <w:r w:rsidR="00961264" w:rsidRPr="001B11B6">
        <w:rPr>
          <w:rFonts w:ascii="仿宋_GB2312" w:eastAsia="仿宋_GB2312"/>
          <w:color w:val="000000"/>
          <w:sz w:val="28"/>
          <w:szCs w:val="28"/>
        </w:rPr>
        <w:t>〔2016〕19号）</w:t>
      </w:r>
      <w:r w:rsidR="00961264" w:rsidRPr="001B11B6">
        <w:rPr>
          <w:rFonts w:ascii="仿宋_GB2312" w:eastAsia="仿宋_GB2312" w:hint="eastAsia"/>
          <w:color w:val="000000"/>
          <w:sz w:val="28"/>
          <w:szCs w:val="28"/>
        </w:rPr>
        <w:t>，</w:t>
      </w:r>
      <w:r w:rsidR="001B11B6" w:rsidRPr="001B11B6">
        <w:rPr>
          <w:rFonts w:ascii="仿宋_GB2312" w:eastAsia="仿宋_GB2312"/>
          <w:color w:val="000000"/>
          <w:sz w:val="28"/>
          <w:szCs w:val="28"/>
        </w:rPr>
        <w:t>深化研究生教育改革，创新人才培养模式</w:t>
      </w:r>
      <w:r w:rsidR="001B11B6" w:rsidRPr="001B11B6">
        <w:rPr>
          <w:rFonts w:ascii="仿宋_GB2312" w:eastAsia="仿宋_GB2312" w:hint="eastAsia"/>
          <w:color w:val="000000"/>
          <w:sz w:val="28"/>
          <w:szCs w:val="28"/>
        </w:rPr>
        <w:t>，结合</w:t>
      </w:r>
      <w:r w:rsidR="001B11B6" w:rsidRPr="001B11B6">
        <w:rPr>
          <w:rFonts w:ascii="仿宋_GB2312" w:eastAsia="仿宋_GB2312"/>
          <w:color w:val="000000"/>
          <w:sz w:val="28"/>
          <w:szCs w:val="28"/>
        </w:rPr>
        <w:t>我校</w:t>
      </w:r>
      <w:r w:rsidR="001B11B6" w:rsidRPr="001B11B6">
        <w:rPr>
          <w:rFonts w:ascii="仿宋_GB2312" w:eastAsia="仿宋_GB2312" w:hint="eastAsia"/>
          <w:color w:val="000000"/>
          <w:sz w:val="28"/>
          <w:szCs w:val="28"/>
        </w:rPr>
        <w:t>各研究生</w:t>
      </w:r>
      <w:r w:rsidR="001B11B6" w:rsidRPr="001B11B6">
        <w:rPr>
          <w:rFonts w:ascii="仿宋_GB2312" w:eastAsia="仿宋_GB2312"/>
          <w:color w:val="000000"/>
          <w:sz w:val="28"/>
          <w:szCs w:val="28"/>
        </w:rPr>
        <w:t>培养</w:t>
      </w:r>
      <w:r w:rsidR="001B11B6" w:rsidRPr="001B11B6">
        <w:rPr>
          <w:rFonts w:ascii="仿宋_GB2312" w:eastAsia="仿宋_GB2312" w:hint="eastAsia"/>
          <w:color w:val="000000"/>
          <w:sz w:val="28"/>
          <w:szCs w:val="28"/>
        </w:rPr>
        <w:t>单位《</w:t>
      </w:r>
      <w:r w:rsidR="001B11B6">
        <w:rPr>
          <w:rFonts w:ascii="仿宋_GB2312" w:eastAsia="仿宋_GB2312" w:hint="eastAsia"/>
          <w:color w:val="000000"/>
          <w:sz w:val="28"/>
          <w:szCs w:val="28"/>
        </w:rPr>
        <w:t>博士、硕士</w:t>
      </w:r>
      <w:r w:rsidR="001B11B6" w:rsidRPr="00CE371A">
        <w:rPr>
          <w:rFonts w:ascii="仿宋_GB2312" w:eastAsia="仿宋_GB2312" w:hint="eastAsia"/>
          <w:color w:val="000000"/>
          <w:sz w:val="28"/>
          <w:szCs w:val="28"/>
        </w:rPr>
        <w:t>研究生学位标准</w:t>
      </w:r>
      <w:r w:rsidR="001B11B6" w:rsidRPr="001B11B6">
        <w:rPr>
          <w:rFonts w:ascii="仿宋_GB2312" w:eastAsia="仿宋_GB2312" w:hint="eastAsia"/>
          <w:color w:val="000000"/>
          <w:sz w:val="28"/>
          <w:szCs w:val="28"/>
        </w:rPr>
        <w:t>》</w:t>
      </w:r>
      <w:r w:rsidR="001B11B6">
        <w:rPr>
          <w:rFonts w:ascii="仿宋_GB2312" w:eastAsia="仿宋_GB2312"/>
          <w:color w:val="000000"/>
          <w:sz w:val="28"/>
          <w:szCs w:val="28"/>
        </w:rPr>
        <w:t>的</w:t>
      </w:r>
      <w:r w:rsidR="001B11B6">
        <w:rPr>
          <w:rFonts w:ascii="仿宋_GB2312" w:eastAsia="仿宋_GB2312" w:hint="eastAsia"/>
          <w:color w:val="000000"/>
          <w:sz w:val="28"/>
          <w:szCs w:val="28"/>
        </w:rPr>
        <w:t>制定，现就</w:t>
      </w:r>
      <w:r w:rsidR="001B11B6">
        <w:rPr>
          <w:rFonts w:ascii="仿宋_GB2312" w:eastAsia="仿宋_GB2312"/>
          <w:color w:val="000000"/>
          <w:sz w:val="28"/>
          <w:szCs w:val="28"/>
        </w:rPr>
        <w:t>我校研究生学位论文写作规范</w:t>
      </w:r>
      <w:r w:rsidR="001F04CF">
        <w:rPr>
          <w:rFonts w:ascii="仿宋_GB2312" w:eastAsia="仿宋_GB2312"/>
          <w:color w:val="000000"/>
          <w:sz w:val="28"/>
          <w:szCs w:val="28"/>
        </w:rPr>
        <w:t>制定</w:t>
      </w:r>
      <w:r w:rsidR="001B11B6">
        <w:rPr>
          <w:rFonts w:ascii="仿宋_GB2312" w:eastAsia="仿宋_GB2312"/>
          <w:color w:val="000000"/>
          <w:sz w:val="28"/>
          <w:szCs w:val="28"/>
        </w:rPr>
        <w:t>工作通知如下。</w:t>
      </w:r>
    </w:p>
    <w:p w:rsidR="00F53640" w:rsidRPr="009C7D32" w:rsidRDefault="00DE284E" w:rsidP="00F53640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B06064">
        <w:rPr>
          <w:rFonts w:ascii="仿宋_GB2312" w:eastAsia="仿宋_GB2312" w:hint="eastAsia"/>
          <w:color w:val="000000"/>
          <w:sz w:val="28"/>
          <w:szCs w:val="28"/>
        </w:rPr>
        <w:t>学位论文是</w:t>
      </w:r>
      <w:r w:rsidR="00F53640" w:rsidRPr="00F53640">
        <w:rPr>
          <w:rFonts w:ascii="仿宋_GB2312" w:eastAsia="仿宋_GB2312"/>
          <w:color w:val="000000"/>
          <w:sz w:val="28"/>
          <w:szCs w:val="28"/>
        </w:rPr>
        <w:t>研究生科学研究工作的全面总结，是描述其研究成果、代表其研究水平的重要学术文献资料，是申请和授予相应学位的基本依据。</w:t>
      </w:r>
    </w:p>
    <w:p w:rsidR="002B209B" w:rsidRDefault="002B209B" w:rsidP="00B06064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为了</w:t>
      </w:r>
      <w:r>
        <w:rPr>
          <w:rFonts w:ascii="仿宋_GB2312" w:eastAsia="仿宋_GB2312"/>
          <w:color w:val="000000"/>
          <w:sz w:val="28"/>
          <w:szCs w:val="28"/>
        </w:rPr>
        <w:t>规范学位论文的写作格式和要求</w:t>
      </w:r>
      <w:r>
        <w:rPr>
          <w:rFonts w:ascii="仿宋_GB2312" w:eastAsia="仿宋_GB2312" w:hint="eastAsia"/>
          <w:color w:val="000000"/>
          <w:sz w:val="28"/>
          <w:szCs w:val="28"/>
        </w:rPr>
        <w:t>，利于</w:t>
      </w:r>
      <w:r>
        <w:rPr>
          <w:rFonts w:ascii="仿宋_GB2312" w:eastAsia="仿宋_GB2312"/>
          <w:color w:val="000000"/>
          <w:sz w:val="28"/>
          <w:szCs w:val="28"/>
        </w:rPr>
        <w:t>学位论文的</w:t>
      </w:r>
      <w:r>
        <w:rPr>
          <w:rFonts w:ascii="仿宋_GB2312" w:eastAsia="仿宋_GB2312" w:hint="eastAsia"/>
          <w:color w:val="000000"/>
          <w:sz w:val="28"/>
          <w:szCs w:val="28"/>
        </w:rPr>
        <w:t>撰写</w:t>
      </w:r>
      <w:r>
        <w:rPr>
          <w:rFonts w:ascii="仿宋_GB2312" w:eastAsia="仿宋_GB2312"/>
          <w:color w:val="000000"/>
          <w:sz w:val="28"/>
          <w:szCs w:val="28"/>
        </w:rPr>
        <w:t>、</w:t>
      </w:r>
      <w:r>
        <w:rPr>
          <w:rFonts w:ascii="仿宋_GB2312" w:eastAsia="仿宋_GB2312" w:hint="eastAsia"/>
          <w:color w:val="000000"/>
          <w:sz w:val="28"/>
          <w:szCs w:val="28"/>
        </w:rPr>
        <w:t>收集</w:t>
      </w:r>
      <w:r>
        <w:rPr>
          <w:rFonts w:ascii="仿宋_GB2312" w:eastAsia="仿宋_GB2312"/>
          <w:color w:val="000000"/>
          <w:sz w:val="28"/>
          <w:szCs w:val="28"/>
        </w:rPr>
        <w:t>、存储</w:t>
      </w:r>
      <w:r>
        <w:rPr>
          <w:rFonts w:ascii="仿宋_GB2312" w:eastAsia="仿宋_GB2312" w:hint="eastAsia"/>
          <w:color w:val="000000"/>
          <w:sz w:val="28"/>
          <w:szCs w:val="28"/>
        </w:rPr>
        <w:t>、</w:t>
      </w:r>
      <w:r>
        <w:rPr>
          <w:rFonts w:ascii="仿宋_GB2312" w:eastAsia="仿宋_GB2312"/>
          <w:color w:val="000000"/>
          <w:sz w:val="28"/>
          <w:szCs w:val="28"/>
        </w:rPr>
        <w:t>加工、</w:t>
      </w:r>
      <w:r>
        <w:rPr>
          <w:rFonts w:ascii="仿宋_GB2312" w:eastAsia="仿宋_GB2312" w:hint="eastAsia"/>
          <w:color w:val="000000"/>
          <w:sz w:val="28"/>
          <w:szCs w:val="28"/>
        </w:rPr>
        <w:t>检索</w:t>
      </w:r>
      <w:r>
        <w:rPr>
          <w:rFonts w:ascii="仿宋_GB2312" w:eastAsia="仿宋_GB2312"/>
          <w:color w:val="000000"/>
          <w:sz w:val="28"/>
          <w:szCs w:val="28"/>
        </w:rPr>
        <w:t>和利用，</w:t>
      </w:r>
      <w:r>
        <w:rPr>
          <w:rFonts w:ascii="仿宋_GB2312" w:eastAsia="仿宋_GB2312" w:hint="eastAsia"/>
          <w:color w:val="000000"/>
          <w:sz w:val="28"/>
          <w:szCs w:val="28"/>
        </w:rPr>
        <w:t>中国国家标准化管理</w:t>
      </w:r>
      <w:r>
        <w:rPr>
          <w:rFonts w:ascii="仿宋_GB2312" w:eastAsia="仿宋_GB2312"/>
          <w:color w:val="000000"/>
          <w:sz w:val="28"/>
          <w:szCs w:val="28"/>
        </w:rPr>
        <w:t>委员会</w:t>
      </w:r>
      <w:r>
        <w:rPr>
          <w:rFonts w:ascii="仿宋_GB2312" w:eastAsia="仿宋_GB2312" w:hint="eastAsia"/>
          <w:color w:val="000000"/>
          <w:sz w:val="28"/>
          <w:szCs w:val="28"/>
        </w:rPr>
        <w:t>发布</w:t>
      </w:r>
      <w:r>
        <w:rPr>
          <w:rFonts w:ascii="仿宋_GB2312" w:eastAsia="仿宋_GB2312"/>
          <w:color w:val="000000"/>
          <w:sz w:val="28"/>
          <w:szCs w:val="28"/>
        </w:rPr>
        <w:t>并正式实施</w:t>
      </w:r>
      <w:r w:rsidRPr="00B06064">
        <w:rPr>
          <w:rFonts w:ascii="仿宋_GB2312" w:eastAsia="仿宋_GB2312" w:hint="eastAsia"/>
          <w:color w:val="000000"/>
          <w:sz w:val="28"/>
          <w:szCs w:val="28"/>
        </w:rPr>
        <w:t>《学位论文编写规则》(GB/T 7713.1-2006)</w:t>
      </w:r>
      <w:r>
        <w:rPr>
          <w:rFonts w:ascii="仿宋_GB2312" w:eastAsia="仿宋_GB2312" w:hint="eastAsia"/>
          <w:color w:val="000000"/>
          <w:sz w:val="28"/>
          <w:szCs w:val="28"/>
        </w:rPr>
        <w:t>。</w:t>
      </w:r>
    </w:p>
    <w:p w:rsidR="001B11B6" w:rsidRDefault="006173B1" w:rsidP="0008172A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为</w:t>
      </w:r>
      <w:r w:rsidR="00B00D07" w:rsidRPr="00B00D07">
        <w:rPr>
          <w:rFonts w:ascii="仿宋_GB2312" w:eastAsia="仿宋_GB2312" w:hint="eastAsia"/>
          <w:color w:val="000000"/>
          <w:sz w:val="28"/>
          <w:szCs w:val="28"/>
        </w:rPr>
        <w:t>保证</w:t>
      </w:r>
      <w:r>
        <w:rPr>
          <w:rFonts w:ascii="仿宋_GB2312" w:eastAsia="仿宋_GB2312" w:hint="eastAsia"/>
          <w:color w:val="000000"/>
          <w:sz w:val="28"/>
          <w:szCs w:val="28"/>
        </w:rPr>
        <w:t>我校研究生学位论文撰写</w:t>
      </w:r>
      <w:r w:rsidR="00B00D07" w:rsidRPr="00B00D07">
        <w:rPr>
          <w:rFonts w:ascii="仿宋_GB2312" w:eastAsia="仿宋_GB2312" w:hint="eastAsia"/>
          <w:color w:val="000000"/>
          <w:sz w:val="28"/>
          <w:szCs w:val="28"/>
        </w:rPr>
        <w:t>质量，规范学位论文格式，</w:t>
      </w:r>
      <w:r>
        <w:rPr>
          <w:rFonts w:ascii="仿宋_GB2312" w:eastAsia="仿宋_GB2312" w:hint="eastAsia"/>
          <w:color w:val="000000"/>
          <w:sz w:val="28"/>
          <w:szCs w:val="28"/>
        </w:rPr>
        <w:t>参照</w:t>
      </w:r>
      <w:r w:rsidRPr="00B06064">
        <w:rPr>
          <w:rFonts w:ascii="仿宋_GB2312" w:eastAsia="仿宋_GB2312" w:hint="eastAsia"/>
          <w:color w:val="000000"/>
          <w:sz w:val="28"/>
          <w:szCs w:val="28"/>
        </w:rPr>
        <w:t>《学位论文编写规则》(GB/T 7713.1-2006)</w:t>
      </w:r>
      <w:r w:rsidR="00FB7B56">
        <w:rPr>
          <w:rFonts w:ascii="仿宋_GB2312" w:eastAsia="仿宋_GB2312" w:hint="eastAsia"/>
          <w:color w:val="000000"/>
          <w:sz w:val="28"/>
          <w:szCs w:val="28"/>
        </w:rPr>
        <w:t>等</w:t>
      </w:r>
      <w:r w:rsidR="00FB7B56">
        <w:rPr>
          <w:rFonts w:ascii="仿宋_GB2312" w:eastAsia="仿宋_GB2312"/>
          <w:color w:val="000000"/>
          <w:sz w:val="28"/>
          <w:szCs w:val="28"/>
        </w:rPr>
        <w:t>国家标准</w:t>
      </w:r>
      <w:r w:rsidR="00B00D07" w:rsidRPr="00B00D07">
        <w:rPr>
          <w:rFonts w:ascii="仿宋_GB2312" w:eastAsia="仿宋_GB2312" w:hint="eastAsia"/>
          <w:color w:val="000000"/>
          <w:sz w:val="28"/>
          <w:szCs w:val="28"/>
        </w:rPr>
        <w:t>，结合我校实际，</w:t>
      </w:r>
      <w:r>
        <w:rPr>
          <w:rFonts w:ascii="仿宋_GB2312" w:eastAsia="仿宋_GB2312" w:hint="eastAsia"/>
          <w:color w:val="000000"/>
          <w:sz w:val="28"/>
          <w:szCs w:val="28"/>
        </w:rPr>
        <w:t>学校</w:t>
      </w:r>
      <w:r>
        <w:rPr>
          <w:rFonts w:ascii="仿宋_GB2312" w:eastAsia="仿宋_GB2312"/>
          <w:color w:val="000000"/>
          <w:sz w:val="28"/>
          <w:szCs w:val="28"/>
        </w:rPr>
        <w:t>学位办</w:t>
      </w:r>
      <w:r w:rsidR="00EE5030">
        <w:rPr>
          <w:rFonts w:ascii="仿宋_GB2312" w:eastAsia="仿宋_GB2312" w:hint="eastAsia"/>
          <w:color w:val="000000"/>
          <w:sz w:val="28"/>
          <w:szCs w:val="28"/>
        </w:rPr>
        <w:t>制定</w:t>
      </w:r>
      <w:r w:rsidR="00EE5030">
        <w:rPr>
          <w:rFonts w:ascii="仿宋_GB2312" w:eastAsia="仿宋_GB2312"/>
          <w:color w:val="000000"/>
          <w:sz w:val="28"/>
          <w:szCs w:val="28"/>
        </w:rPr>
        <w:t>了</w:t>
      </w:r>
      <w:r w:rsidR="00B00D07" w:rsidRPr="00B06064">
        <w:rPr>
          <w:rFonts w:ascii="仿宋_GB2312" w:eastAsia="仿宋_GB2312" w:hint="eastAsia"/>
          <w:color w:val="000000"/>
          <w:sz w:val="28"/>
          <w:szCs w:val="28"/>
        </w:rPr>
        <w:t>《鲁东大学研究生学位论文写作规范（第二版）》</w:t>
      </w:r>
      <w:r>
        <w:rPr>
          <w:rFonts w:ascii="仿宋_GB2312" w:eastAsia="仿宋_GB2312" w:hint="eastAsia"/>
          <w:color w:val="000000"/>
          <w:sz w:val="28"/>
          <w:szCs w:val="28"/>
        </w:rPr>
        <w:t>（以下</w:t>
      </w:r>
      <w:r>
        <w:rPr>
          <w:rFonts w:ascii="仿宋_GB2312" w:eastAsia="仿宋_GB2312"/>
          <w:color w:val="000000"/>
          <w:sz w:val="28"/>
          <w:szCs w:val="28"/>
        </w:rPr>
        <w:t>简称《</w:t>
      </w:r>
      <w:r>
        <w:rPr>
          <w:rFonts w:ascii="仿宋_GB2312" w:eastAsia="仿宋_GB2312" w:hint="eastAsia"/>
          <w:color w:val="000000"/>
          <w:sz w:val="28"/>
          <w:szCs w:val="28"/>
        </w:rPr>
        <w:t>写作规范</w:t>
      </w:r>
      <w:r>
        <w:rPr>
          <w:rFonts w:ascii="仿宋_GB2312" w:eastAsia="仿宋_GB2312"/>
          <w:color w:val="000000"/>
          <w:sz w:val="28"/>
          <w:szCs w:val="28"/>
        </w:rPr>
        <w:t>》</w:t>
      </w:r>
      <w:r>
        <w:rPr>
          <w:rFonts w:ascii="仿宋_GB2312" w:eastAsia="仿宋_GB2312" w:hint="eastAsia"/>
          <w:color w:val="000000"/>
          <w:sz w:val="28"/>
          <w:szCs w:val="28"/>
        </w:rPr>
        <w:t>，附件1）</w:t>
      </w:r>
      <w:r w:rsidR="00B00D07">
        <w:rPr>
          <w:rFonts w:ascii="仿宋_GB2312" w:eastAsia="仿宋_GB2312" w:hint="eastAsia"/>
          <w:color w:val="000000"/>
          <w:sz w:val="28"/>
          <w:szCs w:val="28"/>
        </w:rPr>
        <w:t>，</w:t>
      </w:r>
      <w:proofErr w:type="gramStart"/>
      <w:r w:rsidR="00DE284E" w:rsidRPr="00B06064">
        <w:rPr>
          <w:rFonts w:ascii="仿宋_GB2312" w:eastAsia="仿宋_GB2312" w:hint="eastAsia"/>
          <w:color w:val="000000"/>
          <w:sz w:val="28"/>
          <w:szCs w:val="28"/>
        </w:rPr>
        <w:t>供申请</w:t>
      </w:r>
      <w:proofErr w:type="gramEnd"/>
      <w:r w:rsidR="00DE284E" w:rsidRPr="00B06064">
        <w:rPr>
          <w:rFonts w:ascii="仿宋_GB2312" w:eastAsia="仿宋_GB2312" w:hint="eastAsia"/>
          <w:color w:val="000000"/>
          <w:sz w:val="28"/>
          <w:szCs w:val="28"/>
        </w:rPr>
        <w:t>学位的研究生参考。</w:t>
      </w:r>
      <w:r w:rsidR="00B00D07">
        <w:rPr>
          <w:rFonts w:ascii="仿宋_GB2312" w:eastAsia="仿宋_GB2312" w:hint="eastAsia"/>
          <w:color w:val="000000"/>
          <w:sz w:val="28"/>
          <w:szCs w:val="28"/>
        </w:rPr>
        <w:t>《写作</w:t>
      </w:r>
      <w:r w:rsidR="00B00D07" w:rsidRPr="00B06064">
        <w:rPr>
          <w:rFonts w:ascii="仿宋_GB2312" w:eastAsia="仿宋_GB2312" w:hint="eastAsia"/>
          <w:color w:val="000000"/>
          <w:sz w:val="28"/>
          <w:szCs w:val="28"/>
        </w:rPr>
        <w:t>规范</w:t>
      </w:r>
      <w:r w:rsidR="00B00D07">
        <w:rPr>
          <w:rFonts w:ascii="仿宋_GB2312" w:eastAsia="仿宋_GB2312" w:hint="eastAsia"/>
          <w:color w:val="000000"/>
          <w:sz w:val="28"/>
          <w:szCs w:val="28"/>
        </w:rPr>
        <w:t>》</w:t>
      </w:r>
      <w:r w:rsidR="008E2146">
        <w:rPr>
          <w:rFonts w:ascii="仿宋_GB2312" w:eastAsia="仿宋_GB2312" w:hint="eastAsia"/>
          <w:color w:val="000000"/>
          <w:sz w:val="28"/>
          <w:szCs w:val="28"/>
        </w:rPr>
        <w:t>在</w:t>
      </w:r>
      <w:r w:rsidR="008E2146">
        <w:rPr>
          <w:rFonts w:ascii="仿宋_GB2312" w:eastAsia="仿宋_GB2312"/>
          <w:color w:val="000000"/>
          <w:sz w:val="28"/>
          <w:szCs w:val="28"/>
        </w:rPr>
        <w:t>学位论文组成要素及结构等方面尽可能与国家标准保持一致，以便于资源共享和</w:t>
      </w:r>
      <w:r w:rsidR="008E2146">
        <w:rPr>
          <w:rFonts w:ascii="仿宋_GB2312" w:eastAsia="仿宋_GB2312" w:hint="eastAsia"/>
          <w:color w:val="000000"/>
          <w:sz w:val="28"/>
          <w:szCs w:val="28"/>
        </w:rPr>
        <w:t>广泛</w:t>
      </w:r>
      <w:r w:rsidR="008E2146">
        <w:rPr>
          <w:rFonts w:ascii="仿宋_GB2312" w:eastAsia="仿宋_GB2312"/>
          <w:color w:val="000000"/>
          <w:sz w:val="28"/>
          <w:szCs w:val="28"/>
        </w:rPr>
        <w:t>交流。</w:t>
      </w:r>
    </w:p>
    <w:p w:rsidR="00FB7B56" w:rsidRDefault="008E2146" w:rsidP="001C687A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>
        <w:rPr>
          <w:rFonts w:ascii="仿宋_GB2312" w:eastAsia="仿宋_GB2312" w:hint="eastAsia"/>
          <w:color w:val="000000"/>
          <w:sz w:val="28"/>
          <w:szCs w:val="28"/>
        </w:rPr>
        <w:t>本《写作</w:t>
      </w:r>
      <w:r w:rsidRPr="00B06064">
        <w:rPr>
          <w:rFonts w:ascii="仿宋_GB2312" w:eastAsia="仿宋_GB2312" w:hint="eastAsia"/>
          <w:color w:val="000000"/>
          <w:sz w:val="28"/>
          <w:szCs w:val="28"/>
        </w:rPr>
        <w:t>规范</w:t>
      </w:r>
      <w:r>
        <w:rPr>
          <w:rFonts w:ascii="仿宋_GB2312" w:eastAsia="仿宋_GB2312" w:hint="eastAsia"/>
          <w:color w:val="000000"/>
          <w:sz w:val="28"/>
          <w:szCs w:val="28"/>
        </w:rPr>
        <w:t>》</w:t>
      </w:r>
      <w:r w:rsidR="00E53E32" w:rsidRPr="00B06064">
        <w:rPr>
          <w:rFonts w:ascii="仿宋_GB2312" w:eastAsia="仿宋_GB2312" w:hint="eastAsia"/>
          <w:color w:val="000000"/>
          <w:sz w:val="28"/>
          <w:szCs w:val="28"/>
        </w:rPr>
        <w:t>是一个指导性规范，各一级学科教授委员会可在参考本规范基础上，针对不同学科</w:t>
      </w:r>
      <w:r w:rsidR="004735BC">
        <w:rPr>
          <w:rFonts w:ascii="仿宋_GB2312" w:eastAsia="仿宋_GB2312" w:hint="eastAsia"/>
          <w:color w:val="000000"/>
          <w:sz w:val="28"/>
          <w:szCs w:val="28"/>
        </w:rPr>
        <w:t>、</w:t>
      </w:r>
      <w:r w:rsidR="004735BC">
        <w:rPr>
          <w:rFonts w:ascii="仿宋_GB2312" w:eastAsia="仿宋_GB2312"/>
          <w:color w:val="000000"/>
          <w:sz w:val="28"/>
          <w:szCs w:val="28"/>
        </w:rPr>
        <w:t>不同</w:t>
      </w:r>
      <w:r w:rsidR="00E53E32" w:rsidRPr="00B06064">
        <w:rPr>
          <w:rFonts w:ascii="仿宋_GB2312" w:eastAsia="仿宋_GB2312" w:hint="eastAsia"/>
          <w:color w:val="000000"/>
          <w:sz w:val="28"/>
          <w:szCs w:val="28"/>
        </w:rPr>
        <w:t>学位类型的培养</w:t>
      </w:r>
      <w:r w:rsidR="004735BC">
        <w:rPr>
          <w:rFonts w:ascii="仿宋_GB2312" w:eastAsia="仿宋_GB2312" w:hint="eastAsia"/>
          <w:color w:val="000000"/>
          <w:sz w:val="28"/>
          <w:szCs w:val="28"/>
        </w:rPr>
        <w:t>特点</w:t>
      </w:r>
      <w:r w:rsidR="00E53E32" w:rsidRPr="00B06064">
        <w:rPr>
          <w:rFonts w:ascii="仿宋_GB2312" w:eastAsia="仿宋_GB2312" w:hint="eastAsia"/>
          <w:color w:val="000000"/>
          <w:sz w:val="28"/>
          <w:szCs w:val="28"/>
        </w:rPr>
        <w:t>，分别制订相应的学位论文写作具体规范(含外语类学位论文)。</w:t>
      </w:r>
      <w:r w:rsidR="004303E1">
        <w:rPr>
          <w:rFonts w:ascii="仿宋_GB2312" w:eastAsia="仿宋_GB2312" w:hint="eastAsia"/>
          <w:color w:val="000000"/>
          <w:sz w:val="28"/>
          <w:szCs w:val="28"/>
        </w:rPr>
        <w:t>各学院</w:t>
      </w:r>
      <w:r w:rsidR="004303E1">
        <w:rPr>
          <w:rFonts w:ascii="仿宋_GB2312" w:eastAsia="仿宋_GB2312"/>
          <w:color w:val="000000"/>
          <w:sz w:val="28"/>
          <w:szCs w:val="28"/>
        </w:rPr>
        <w:t>教授委员会</w:t>
      </w:r>
      <w:r w:rsidR="004303E1">
        <w:rPr>
          <w:rFonts w:ascii="仿宋_GB2312" w:eastAsia="仿宋_GB2312" w:hint="eastAsia"/>
          <w:color w:val="000000"/>
          <w:sz w:val="28"/>
          <w:szCs w:val="28"/>
        </w:rPr>
        <w:t>应</w:t>
      </w:r>
      <w:r w:rsidR="004303E1">
        <w:rPr>
          <w:rFonts w:ascii="仿宋_GB2312" w:eastAsia="仿宋_GB2312"/>
          <w:color w:val="000000"/>
          <w:sz w:val="28"/>
          <w:szCs w:val="28"/>
        </w:rPr>
        <w:t>召开专门会议，研究讨论</w:t>
      </w:r>
      <w:r w:rsidR="004303E1" w:rsidRPr="00B06064">
        <w:rPr>
          <w:rFonts w:ascii="仿宋_GB2312" w:eastAsia="仿宋_GB2312" w:hint="eastAsia"/>
          <w:color w:val="000000"/>
          <w:sz w:val="28"/>
          <w:szCs w:val="28"/>
        </w:rPr>
        <w:t>《学位论文编写规则》(GB/T 7713.1-2006)</w:t>
      </w:r>
      <w:r w:rsidR="004303E1">
        <w:rPr>
          <w:rFonts w:ascii="仿宋_GB2312" w:eastAsia="仿宋_GB2312" w:hint="eastAsia"/>
          <w:color w:val="000000"/>
          <w:sz w:val="28"/>
          <w:szCs w:val="28"/>
        </w:rPr>
        <w:t>和</w:t>
      </w:r>
      <w:r w:rsidR="004303E1" w:rsidRPr="00B06064">
        <w:rPr>
          <w:rFonts w:ascii="仿宋_GB2312" w:eastAsia="仿宋_GB2312" w:hint="eastAsia"/>
          <w:color w:val="000000"/>
          <w:sz w:val="28"/>
          <w:szCs w:val="28"/>
        </w:rPr>
        <w:t>《鲁东大学研究生学位论文写作规范（第二版）》</w:t>
      </w:r>
      <w:r w:rsidR="004303E1">
        <w:rPr>
          <w:rFonts w:ascii="仿宋_GB2312" w:eastAsia="仿宋_GB2312" w:hint="eastAsia"/>
          <w:color w:val="000000"/>
          <w:sz w:val="28"/>
          <w:szCs w:val="28"/>
        </w:rPr>
        <w:t>，在此基础上</w:t>
      </w:r>
      <w:r w:rsidR="004303E1">
        <w:rPr>
          <w:rFonts w:ascii="仿宋_GB2312" w:eastAsia="仿宋_GB2312"/>
          <w:color w:val="000000"/>
          <w:sz w:val="28"/>
          <w:szCs w:val="28"/>
        </w:rPr>
        <w:t>制定出本学科</w:t>
      </w:r>
      <w:r w:rsidR="00215519">
        <w:rPr>
          <w:rFonts w:ascii="仿宋_GB2312" w:eastAsia="仿宋_GB2312" w:hint="eastAsia"/>
          <w:color w:val="000000"/>
          <w:sz w:val="28"/>
          <w:szCs w:val="28"/>
        </w:rPr>
        <w:t>研究生</w:t>
      </w:r>
      <w:r w:rsidR="00215519">
        <w:rPr>
          <w:rFonts w:ascii="仿宋_GB2312" w:eastAsia="仿宋_GB2312"/>
          <w:color w:val="000000"/>
          <w:sz w:val="28"/>
          <w:szCs w:val="28"/>
        </w:rPr>
        <w:t>学位论文写作规范</w:t>
      </w:r>
      <w:r w:rsidR="00215519">
        <w:rPr>
          <w:rFonts w:ascii="仿宋_GB2312" w:eastAsia="仿宋_GB2312" w:hint="eastAsia"/>
          <w:color w:val="000000"/>
          <w:sz w:val="28"/>
          <w:szCs w:val="28"/>
        </w:rPr>
        <w:t>，</w:t>
      </w:r>
      <w:r w:rsidR="00215519">
        <w:rPr>
          <w:rFonts w:ascii="仿宋_GB2312" w:eastAsia="仿宋_GB2312"/>
          <w:color w:val="000000"/>
          <w:sz w:val="28"/>
          <w:szCs w:val="28"/>
        </w:rPr>
        <w:t>并提供相应的学位</w:t>
      </w:r>
      <w:r w:rsidR="00215519">
        <w:rPr>
          <w:rFonts w:ascii="仿宋_GB2312" w:eastAsia="仿宋_GB2312"/>
          <w:color w:val="000000"/>
          <w:sz w:val="28"/>
          <w:szCs w:val="28"/>
        </w:rPr>
        <w:lastRenderedPageBreak/>
        <w:t>论文模板，于</w:t>
      </w:r>
      <w:r w:rsidR="00215519">
        <w:rPr>
          <w:rFonts w:ascii="仿宋_GB2312" w:eastAsia="仿宋_GB2312" w:hint="eastAsia"/>
          <w:color w:val="000000"/>
          <w:sz w:val="28"/>
          <w:szCs w:val="28"/>
        </w:rPr>
        <w:t>2016年9月26日</w:t>
      </w:r>
      <w:r w:rsidR="00215519">
        <w:rPr>
          <w:rFonts w:ascii="仿宋_GB2312" w:eastAsia="仿宋_GB2312"/>
          <w:color w:val="000000"/>
          <w:sz w:val="28"/>
          <w:szCs w:val="28"/>
        </w:rPr>
        <w:t>前</w:t>
      </w:r>
      <w:r w:rsidR="00115882">
        <w:rPr>
          <w:rFonts w:ascii="仿宋_GB2312" w:eastAsia="仿宋_GB2312" w:hint="eastAsia"/>
          <w:color w:val="000000"/>
          <w:sz w:val="28"/>
          <w:szCs w:val="28"/>
        </w:rPr>
        <w:t>连同《</w:t>
      </w:r>
      <w:r w:rsidR="00115882" w:rsidRPr="00115882">
        <w:rPr>
          <w:rFonts w:ascii="仿宋_GB2312" w:eastAsia="仿宋_GB2312" w:hint="eastAsia"/>
          <w:color w:val="000000"/>
          <w:sz w:val="28"/>
          <w:szCs w:val="28"/>
        </w:rPr>
        <w:t>鲁东大学研究生培养单位学位论文写作规范制定</w:t>
      </w:r>
      <w:r w:rsidR="00115882" w:rsidRPr="00115882">
        <w:rPr>
          <w:rFonts w:ascii="仿宋_GB2312" w:eastAsia="仿宋_GB2312"/>
          <w:color w:val="000000"/>
          <w:sz w:val="28"/>
          <w:szCs w:val="28"/>
        </w:rPr>
        <w:t>情况表</w:t>
      </w:r>
      <w:r w:rsidR="00115882">
        <w:rPr>
          <w:rFonts w:ascii="仿宋_GB2312" w:eastAsia="仿宋_GB2312" w:hint="eastAsia"/>
          <w:color w:val="000000"/>
          <w:sz w:val="28"/>
          <w:szCs w:val="28"/>
        </w:rPr>
        <w:t>》（</w:t>
      </w:r>
      <w:r w:rsidR="00115882">
        <w:rPr>
          <w:rFonts w:ascii="仿宋_GB2312" w:eastAsia="仿宋_GB2312"/>
          <w:color w:val="000000"/>
          <w:sz w:val="28"/>
          <w:szCs w:val="28"/>
        </w:rPr>
        <w:t>附件</w:t>
      </w:r>
      <w:r w:rsidR="00115882">
        <w:rPr>
          <w:rFonts w:ascii="仿宋_GB2312" w:eastAsia="仿宋_GB2312" w:hint="eastAsia"/>
          <w:color w:val="000000"/>
          <w:sz w:val="28"/>
          <w:szCs w:val="28"/>
        </w:rPr>
        <w:t>2）</w:t>
      </w:r>
      <w:r w:rsidR="00215519">
        <w:rPr>
          <w:rFonts w:ascii="仿宋_GB2312" w:eastAsia="仿宋_GB2312"/>
          <w:color w:val="000000"/>
          <w:sz w:val="28"/>
          <w:szCs w:val="28"/>
        </w:rPr>
        <w:t>报学位办备案。如</w:t>
      </w:r>
      <w:r w:rsidR="00215519">
        <w:rPr>
          <w:rFonts w:ascii="仿宋_GB2312" w:eastAsia="仿宋_GB2312" w:hint="eastAsia"/>
          <w:color w:val="000000"/>
          <w:sz w:val="28"/>
          <w:szCs w:val="28"/>
        </w:rPr>
        <w:t>经</w:t>
      </w:r>
      <w:r w:rsidR="00215519">
        <w:rPr>
          <w:rFonts w:ascii="仿宋_GB2312" w:eastAsia="仿宋_GB2312"/>
          <w:color w:val="000000"/>
          <w:sz w:val="28"/>
          <w:szCs w:val="28"/>
        </w:rPr>
        <w:t>学院教授委员会</w:t>
      </w:r>
      <w:r w:rsidR="00215519">
        <w:rPr>
          <w:rFonts w:ascii="仿宋_GB2312" w:eastAsia="仿宋_GB2312" w:hint="eastAsia"/>
          <w:color w:val="000000"/>
          <w:sz w:val="28"/>
          <w:szCs w:val="28"/>
        </w:rPr>
        <w:t>研究</w:t>
      </w:r>
      <w:r w:rsidR="00215519">
        <w:rPr>
          <w:rFonts w:ascii="仿宋_GB2312" w:eastAsia="仿宋_GB2312"/>
          <w:color w:val="000000"/>
          <w:sz w:val="28"/>
          <w:szCs w:val="28"/>
        </w:rPr>
        <w:t>，执行学校</w:t>
      </w:r>
      <w:r w:rsidR="0068334E">
        <w:rPr>
          <w:rFonts w:ascii="仿宋_GB2312" w:eastAsia="仿宋_GB2312" w:hint="eastAsia"/>
          <w:color w:val="000000"/>
          <w:sz w:val="28"/>
          <w:szCs w:val="28"/>
        </w:rPr>
        <w:t>研究生</w:t>
      </w:r>
      <w:r w:rsidR="0068334E">
        <w:rPr>
          <w:rFonts w:ascii="仿宋_GB2312" w:eastAsia="仿宋_GB2312"/>
          <w:color w:val="000000"/>
          <w:sz w:val="28"/>
          <w:szCs w:val="28"/>
        </w:rPr>
        <w:t>学位论文</w:t>
      </w:r>
      <w:r w:rsidR="0008172A">
        <w:rPr>
          <w:rFonts w:ascii="仿宋_GB2312" w:eastAsia="仿宋_GB2312"/>
          <w:color w:val="000000"/>
          <w:sz w:val="28"/>
          <w:szCs w:val="28"/>
        </w:rPr>
        <w:t>《</w:t>
      </w:r>
      <w:r w:rsidR="0008172A">
        <w:rPr>
          <w:rFonts w:ascii="仿宋_GB2312" w:eastAsia="仿宋_GB2312" w:hint="eastAsia"/>
          <w:color w:val="000000"/>
          <w:sz w:val="28"/>
          <w:szCs w:val="28"/>
        </w:rPr>
        <w:t>写作规范</w:t>
      </w:r>
      <w:r w:rsidR="0008172A">
        <w:rPr>
          <w:rFonts w:ascii="仿宋_GB2312" w:eastAsia="仿宋_GB2312"/>
          <w:color w:val="000000"/>
          <w:sz w:val="28"/>
          <w:szCs w:val="28"/>
        </w:rPr>
        <w:t>》</w:t>
      </w:r>
      <w:r w:rsidR="0008172A">
        <w:rPr>
          <w:rFonts w:ascii="仿宋_GB2312" w:eastAsia="仿宋_GB2312" w:hint="eastAsia"/>
          <w:color w:val="000000"/>
          <w:sz w:val="28"/>
          <w:szCs w:val="28"/>
        </w:rPr>
        <w:t>，</w:t>
      </w:r>
      <w:r w:rsidR="0008172A">
        <w:rPr>
          <w:rFonts w:ascii="仿宋_GB2312" w:eastAsia="仿宋_GB2312"/>
          <w:color w:val="000000"/>
          <w:sz w:val="28"/>
          <w:szCs w:val="28"/>
        </w:rPr>
        <w:t>请学院填写</w:t>
      </w:r>
      <w:r w:rsidR="005B4837">
        <w:rPr>
          <w:rFonts w:ascii="仿宋_GB2312" w:eastAsia="仿宋_GB2312" w:hint="eastAsia"/>
          <w:color w:val="000000"/>
          <w:sz w:val="28"/>
          <w:szCs w:val="28"/>
        </w:rPr>
        <w:t>附件2</w:t>
      </w:r>
      <w:r w:rsidR="0008172A">
        <w:rPr>
          <w:rFonts w:ascii="仿宋_GB2312" w:eastAsia="仿宋_GB2312" w:hint="eastAsia"/>
          <w:color w:val="000000"/>
          <w:sz w:val="28"/>
          <w:szCs w:val="28"/>
        </w:rPr>
        <w:t>报</w:t>
      </w:r>
      <w:r w:rsidR="0008172A">
        <w:rPr>
          <w:rFonts w:ascii="仿宋_GB2312" w:eastAsia="仿宋_GB2312"/>
          <w:color w:val="000000"/>
          <w:sz w:val="28"/>
          <w:szCs w:val="28"/>
        </w:rPr>
        <w:t>学位办</w:t>
      </w:r>
      <w:r w:rsidR="0008172A">
        <w:rPr>
          <w:rFonts w:ascii="仿宋_GB2312" w:eastAsia="仿宋_GB2312" w:hint="eastAsia"/>
          <w:color w:val="000000"/>
          <w:sz w:val="28"/>
          <w:szCs w:val="28"/>
        </w:rPr>
        <w:t>，</w:t>
      </w:r>
      <w:r w:rsidR="0008172A">
        <w:rPr>
          <w:rFonts w:ascii="仿宋_GB2312" w:eastAsia="仿宋_GB2312"/>
          <w:color w:val="000000"/>
          <w:sz w:val="28"/>
          <w:szCs w:val="28"/>
        </w:rPr>
        <w:t>以便</w:t>
      </w:r>
      <w:r w:rsidR="0008172A">
        <w:rPr>
          <w:rFonts w:ascii="仿宋_GB2312" w:eastAsia="仿宋_GB2312" w:hint="eastAsia"/>
          <w:color w:val="000000"/>
          <w:sz w:val="28"/>
          <w:szCs w:val="28"/>
        </w:rPr>
        <w:t>后续</w:t>
      </w:r>
      <w:r w:rsidR="0008172A">
        <w:rPr>
          <w:rFonts w:ascii="仿宋_GB2312" w:eastAsia="仿宋_GB2312"/>
          <w:color w:val="000000"/>
          <w:sz w:val="28"/>
          <w:szCs w:val="28"/>
        </w:rPr>
        <w:t>学位论文审查工作中参照执行。</w:t>
      </w:r>
    </w:p>
    <w:p w:rsidR="00053E6A" w:rsidRDefault="00053E6A" w:rsidP="004735BC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4735BC">
        <w:rPr>
          <w:rFonts w:ascii="仿宋_GB2312" w:eastAsia="仿宋_GB2312"/>
          <w:color w:val="000000"/>
          <w:sz w:val="28"/>
          <w:szCs w:val="28"/>
        </w:rPr>
        <w:t>学位论文撰写是研究生培养过程的基本训练之一，必须按照确定的规范认真执行。</w:t>
      </w:r>
      <w:r w:rsidR="00952A46" w:rsidRPr="004735BC">
        <w:rPr>
          <w:rFonts w:ascii="仿宋_GB2312" w:eastAsia="仿宋_GB2312"/>
          <w:color w:val="000000"/>
          <w:sz w:val="28"/>
          <w:szCs w:val="28"/>
        </w:rPr>
        <w:t>指导教师应</w:t>
      </w:r>
      <w:r w:rsidR="00952A46">
        <w:rPr>
          <w:rFonts w:ascii="仿宋_GB2312" w:eastAsia="仿宋_GB2312" w:hint="eastAsia"/>
          <w:color w:val="000000"/>
          <w:sz w:val="28"/>
          <w:szCs w:val="28"/>
        </w:rPr>
        <w:t>切实</w:t>
      </w:r>
      <w:r w:rsidR="00952A46">
        <w:rPr>
          <w:rFonts w:ascii="仿宋_GB2312" w:eastAsia="仿宋_GB2312"/>
          <w:color w:val="000000"/>
          <w:sz w:val="28"/>
          <w:szCs w:val="28"/>
        </w:rPr>
        <w:t>履行职责，</w:t>
      </w:r>
      <w:r w:rsidR="00952A46" w:rsidRPr="004735BC">
        <w:rPr>
          <w:rFonts w:ascii="仿宋_GB2312" w:eastAsia="仿宋_GB2312"/>
          <w:color w:val="000000"/>
          <w:sz w:val="28"/>
          <w:szCs w:val="28"/>
        </w:rPr>
        <w:t>加强指导</w:t>
      </w:r>
      <w:r w:rsidR="00952A46">
        <w:rPr>
          <w:rFonts w:ascii="仿宋_GB2312" w:eastAsia="仿宋_GB2312" w:hint="eastAsia"/>
          <w:color w:val="000000"/>
          <w:sz w:val="28"/>
          <w:szCs w:val="28"/>
        </w:rPr>
        <w:t>；各学院</w:t>
      </w:r>
      <w:r w:rsidR="00952A46">
        <w:rPr>
          <w:rFonts w:ascii="仿宋_GB2312" w:eastAsia="仿宋_GB2312"/>
          <w:color w:val="000000"/>
          <w:sz w:val="28"/>
          <w:szCs w:val="28"/>
        </w:rPr>
        <w:t>应在答辩及学位申请过程中，</w:t>
      </w:r>
      <w:r w:rsidR="00952A46">
        <w:rPr>
          <w:rFonts w:ascii="仿宋_GB2312" w:eastAsia="仿宋_GB2312" w:hint="eastAsia"/>
          <w:color w:val="000000"/>
          <w:sz w:val="28"/>
          <w:szCs w:val="28"/>
        </w:rPr>
        <w:t>对研究生论文</w:t>
      </w:r>
      <w:r w:rsidR="00952A46">
        <w:rPr>
          <w:rFonts w:ascii="仿宋_GB2312" w:eastAsia="仿宋_GB2312"/>
          <w:color w:val="000000"/>
          <w:sz w:val="28"/>
          <w:szCs w:val="28"/>
        </w:rPr>
        <w:t>撰写情况认真审核、严格把关</w:t>
      </w:r>
      <w:r w:rsidR="00952A46">
        <w:rPr>
          <w:rFonts w:ascii="仿宋_GB2312" w:eastAsia="仿宋_GB2312" w:hint="eastAsia"/>
          <w:color w:val="000000"/>
          <w:sz w:val="28"/>
          <w:szCs w:val="28"/>
        </w:rPr>
        <w:t>，</w:t>
      </w:r>
      <w:r w:rsidRPr="00053E6A">
        <w:rPr>
          <w:rFonts w:ascii="仿宋_GB2312" w:eastAsia="仿宋_GB2312" w:hint="eastAsia"/>
          <w:color w:val="000000"/>
          <w:sz w:val="28"/>
          <w:szCs w:val="28"/>
        </w:rPr>
        <w:t>保证学位论文</w:t>
      </w:r>
      <w:r>
        <w:rPr>
          <w:rFonts w:ascii="仿宋_GB2312" w:eastAsia="仿宋_GB2312" w:hint="eastAsia"/>
          <w:color w:val="000000"/>
          <w:sz w:val="28"/>
          <w:szCs w:val="28"/>
        </w:rPr>
        <w:t>撰写</w:t>
      </w:r>
      <w:r w:rsidRPr="00053E6A">
        <w:rPr>
          <w:rFonts w:ascii="仿宋_GB2312" w:eastAsia="仿宋_GB2312" w:hint="eastAsia"/>
          <w:color w:val="000000"/>
          <w:sz w:val="28"/>
          <w:szCs w:val="28"/>
        </w:rPr>
        <w:t>质量。</w:t>
      </w:r>
    </w:p>
    <w:p w:rsidR="009C7D32" w:rsidRPr="00175F91" w:rsidRDefault="009C7D32" w:rsidP="009C7D32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175F91">
        <w:rPr>
          <w:rFonts w:ascii="仿宋_GB2312" w:eastAsia="仿宋_GB2312" w:hint="eastAsia"/>
          <w:b/>
          <w:color w:val="000000"/>
          <w:sz w:val="28"/>
          <w:szCs w:val="28"/>
        </w:rPr>
        <w:t>附件</w:t>
      </w:r>
      <w:r w:rsidRPr="00175F91">
        <w:rPr>
          <w:rFonts w:ascii="仿宋_GB2312" w:eastAsia="仿宋_GB2312" w:hint="eastAsia"/>
          <w:color w:val="000000"/>
          <w:sz w:val="28"/>
          <w:szCs w:val="28"/>
        </w:rPr>
        <w:t>：</w:t>
      </w:r>
    </w:p>
    <w:p w:rsidR="009C7D32" w:rsidRPr="00115882" w:rsidRDefault="009C7D32" w:rsidP="009C7D32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115882">
        <w:rPr>
          <w:rFonts w:ascii="仿宋_GB2312" w:eastAsia="仿宋_GB2312" w:hint="eastAsia"/>
          <w:color w:val="000000"/>
          <w:sz w:val="28"/>
          <w:szCs w:val="28"/>
        </w:rPr>
        <w:t>1. 鲁东大学</w:t>
      </w:r>
      <w:r w:rsidR="00606AB0" w:rsidRPr="00115882">
        <w:rPr>
          <w:rFonts w:ascii="仿宋_GB2312" w:eastAsia="仿宋_GB2312" w:hint="eastAsia"/>
          <w:color w:val="000000"/>
          <w:sz w:val="28"/>
          <w:szCs w:val="28"/>
        </w:rPr>
        <w:t>研究生</w:t>
      </w:r>
      <w:r w:rsidRPr="00115882">
        <w:rPr>
          <w:rFonts w:ascii="仿宋_GB2312" w:eastAsia="仿宋_GB2312" w:hint="eastAsia"/>
          <w:color w:val="000000"/>
          <w:sz w:val="28"/>
          <w:szCs w:val="28"/>
        </w:rPr>
        <w:t>学位论文</w:t>
      </w:r>
      <w:r w:rsidR="00606AB0" w:rsidRPr="00115882">
        <w:rPr>
          <w:rFonts w:ascii="仿宋_GB2312" w:eastAsia="仿宋_GB2312" w:hint="eastAsia"/>
          <w:color w:val="000000"/>
          <w:sz w:val="28"/>
          <w:szCs w:val="28"/>
        </w:rPr>
        <w:t>写作规范</w:t>
      </w:r>
      <w:r w:rsidR="0068334E" w:rsidRPr="00115882">
        <w:rPr>
          <w:rFonts w:ascii="仿宋_GB2312" w:eastAsia="仿宋_GB2312" w:hint="eastAsia"/>
          <w:color w:val="000000"/>
          <w:sz w:val="28"/>
          <w:szCs w:val="28"/>
        </w:rPr>
        <w:t>（第二版）</w:t>
      </w:r>
    </w:p>
    <w:p w:rsidR="009C7D32" w:rsidRPr="00115882" w:rsidRDefault="009C7D32" w:rsidP="009C7D32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115882">
        <w:rPr>
          <w:rFonts w:ascii="仿宋_GB2312" w:eastAsia="仿宋_GB2312" w:hint="eastAsia"/>
          <w:color w:val="000000"/>
          <w:sz w:val="28"/>
          <w:szCs w:val="28"/>
        </w:rPr>
        <w:t>2.</w:t>
      </w:r>
      <w:r w:rsidR="00C54F87" w:rsidRPr="00115882">
        <w:rPr>
          <w:rFonts w:ascii="仿宋_GB2312" w:eastAsia="仿宋_GB2312"/>
          <w:color w:val="000000"/>
          <w:sz w:val="28"/>
          <w:szCs w:val="28"/>
        </w:rPr>
        <w:t xml:space="preserve"> </w:t>
      </w:r>
      <w:r w:rsidR="001C687A" w:rsidRPr="001C687A">
        <w:rPr>
          <w:rFonts w:ascii="仿宋_GB2312" w:eastAsia="仿宋_GB2312" w:hint="eastAsia"/>
          <w:color w:val="000000"/>
          <w:sz w:val="28"/>
          <w:szCs w:val="28"/>
        </w:rPr>
        <w:t>鲁东大学研究生培养单位学位论文写作规范制定情况表</w:t>
      </w:r>
    </w:p>
    <w:p w:rsidR="00A13E6C" w:rsidRDefault="00A13E6C" w:rsidP="00526BFF">
      <w:pPr>
        <w:spacing w:line="520" w:lineRule="exact"/>
        <w:ind w:firstLineChars="2150" w:firstLine="6020"/>
        <w:rPr>
          <w:rFonts w:ascii="仿宋_GB2312" w:eastAsia="仿宋_GB2312"/>
          <w:color w:val="000000"/>
          <w:sz w:val="28"/>
          <w:szCs w:val="28"/>
        </w:rPr>
      </w:pPr>
    </w:p>
    <w:p w:rsidR="001C687A" w:rsidRDefault="001C687A" w:rsidP="00526BFF">
      <w:pPr>
        <w:spacing w:line="520" w:lineRule="exact"/>
        <w:ind w:firstLineChars="2150" w:firstLine="6020"/>
        <w:rPr>
          <w:rFonts w:ascii="仿宋_GB2312" w:eastAsia="仿宋_GB2312"/>
          <w:color w:val="000000"/>
          <w:sz w:val="28"/>
          <w:szCs w:val="28"/>
        </w:rPr>
      </w:pPr>
    </w:p>
    <w:p w:rsidR="00526BFF" w:rsidRPr="00175F91" w:rsidRDefault="00526BFF" w:rsidP="00526BFF">
      <w:pPr>
        <w:spacing w:line="520" w:lineRule="exact"/>
        <w:ind w:firstLineChars="2150" w:firstLine="6020"/>
        <w:rPr>
          <w:rFonts w:ascii="仿宋_GB2312" w:eastAsia="仿宋_GB2312"/>
          <w:color w:val="000000"/>
          <w:sz w:val="28"/>
          <w:szCs w:val="28"/>
        </w:rPr>
      </w:pPr>
      <w:proofErr w:type="gramStart"/>
      <w:r w:rsidRPr="00175F91">
        <w:rPr>
          <w:rFonts w:ascii="仿宋_GB2312" w:eastAsia="仿宋_GB2312" w:hint="eastAsia"/>
          <w:color w:val="000000"/>
          <w:sz w:val="28"/>
          <w:szCs w:val="28"/>
        </w:rPr>
        <w:t>研</w:t>
      </w:r>
      <w:proofErr w:type="gramEnd"/>
      <w:r w:rsidRPr="00175F91">
        <w:rPr>
          <w:rFonts w:ascii="仿宋_GB2312" w:eastAsia="仿宋_GB2312" w:hint="eastAsia"/>
          <w:color w:val="000000"/>
          <w:sz w:val="28"/>
          <w:szCs w:val="28"/>
        </w:rPr>
        <w:t xml:space="preserve"> 究 生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院</w:t>
      </w:r>
    </w:p>
    <w:p w:rsidR="00526BFF" w:rsidRPr="00175F91" w:rsidRDefault="00526BFF" w:rsidP="00526BFF">
      <w:pPr>
        <w:spacing w:line="520" w:lineRule="exact"/>
        <w:ind w:firstLine="555"/>
        <w:rPr>
          <w:rFonts w:ascii="仿宋_GB2312" w:eastAsia="仿宋_GB2312"/>
          <w:color w:val="000000"/>
          <w:sz w:val="28"/>
          <w:szCs w:val="28"/>
        </w:rPr>
      </w:pPr>
      <w:r w:rsidRPr="00175F91">
        <w:rPr>
          <w:rFonts w:ascii="仿宋_GB2312" w:eastAsia="仿宋_GB2312" w:hint="eastAsia"/>
          <w:color w:val="000000"/>
          <w:sz w:val="28"/>
          <w:szCs w:val="28"/>
        </w:rPr>
        <w:t xml:space="preserve">        </w:t>
      </w:r>
      <w:r>
        <w:rPr>
          <w:rFonts w:ascii="仿宋_GB2312" w:eastAsia="仿宋_GB2312" w:hint="eastAsia"/>
          <w:color w:val="000000"/>
          <w:sz w:val="28"/>
          <w:szCs w:val="28"/>
        </w:rPr>
        <w:t xml:space="preserve">                        </w:t>
      </w:r>
      <w:r w:rsidR="00147386">
        <w:rPr>
          <w:rFonts w:ascii="仿宋_GB2312" w:eastAsia="仿宋_GB2312"/>
          <w:color w:val="000000"/>
          <w:sz w:val="28"/>
          <w:szCs w:val="28"/>
        </w:rPr>
        <w:t xml:space="preserve">   </w:t>
      </w:r>
      <w:bookmarkStart w:id="5" w:name="_GoBack"/>
      <w:bookmarkEnd w:id="5"/>
      <w:r w:rsidR="00E100B3">
        <w:rPr>
          <w:rFonts w:ascii="仿宋_GB2312" w:eastAsia="仿宋_GB2312" w:hint="eastAsia"/>
          <w:color w:val="000000"/>
          <w:sz w:val="28"/>
          <w:szCs w:val="28"/>
        </w:rPr>
        <w:t>二〇一六年九月</w:t>
      </w:r>
      <w:r w:rsidR="00147386">
        <w:rPr>
          <w:rFonts w:ascii="仿宋_GB2312" w:eastAsia="仿宋_GB2312" w:hint="eastAsia"/>
          <w:color w:val="000000"/>
          <w:sz w:val="28"/>
          <w:szCs w:val="28"/>
        </w:rPr>
        <w:t>十四</w:t>
      </w:r>
      <w:r w:rsidR="00E100B3">
        <w:rPr>
          <w:rFonts w:ascii="仿宋_GB2312" w:eastAsia="仿宋_GB2312" w:hint="eastAsia"/>
          <w:color w:val="000000"/>
          <w:sz w:val="28"/>
          <w:szCs w:val="28"/>
        </w:rPr>
        <w:t>日</w:t>
      </w:r>
    </w:p>
    <w:p w:rsidR="00830B10" w:rsidRPr="00DE284E" w:rsidRDefault="00830B10"/>
    <w:sectPr w:rsidR="00830B10" w:rsidRPr="00DE284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68" w:rsidRDefault="000D6C68">
      <w:r>
        <w:separator/>
      </w:r>
    </w:p>
  </w:endnote>
  <w:endnote w:type="continuationSeparator" w:id="0">
    <w:p w:rsidR="000D6C68" w:rsidRDefault="000D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5F" w:rsidRDefault="00FC0CFD" w:rsidP="00883AA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47386">
      <w:rPr>
        <w:rStyle w:val="a4"/>
        <w:noProof/>
      </w:rPr>
      <w:t>2</w:t>
    </w:r>
    <w:r>
      <w:rPr>
        <w:rStyle w:val="a4"/>
      </w:rPr>
      <w:fldChar w:fldCharType="end"/>
    </w:r>
  </w:p>
  <w:p w:rsidR="009E3B5F" w:rsidRDefault="000D6C6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68" w:rsidRDefault="000D6C68">
      <w:r>
        <w:separator/>
      </w:r>
    </w:p>
  </w:footnote>
  <w:footnote w:type="continuationSeparator" w:id="0">
    <w:p w:rsidR="000D6C68" w:rsidRDefault="000D6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D09"/>
    <w:rsid w:val="00027214"/>
    <w:rsid w:val="00053E6A"/>
    <w:rsid w:val="0008172A"/>
    <w:rsid w:val="000A1DD9"/>
    <w:rsid w:val="000D6C68"/>
    <w:rsid w:val="000E27BD"/>
    <w:rsid w:val="00115882"/>
    <w:rsid w:val="00147386"/>
    <w:rsid w:val="001B11B6"/>
    <w:rsid w:val="001B5959"/>
    <w:rsid w:val="001C687A"/>
    <w:rsid w:val="001C6A42"/>
    <w:rsid w:val="001F04CF"/>
    <w:rsid w:val="00215519"/>
    <w:rsid w:val="002B209B"/>
    <w:rsid w:val="002B5C66"/>
    <w:rsid w:val="0037521D"/>
    <w:rsid w:val="00375A4B"/>
    <w:rsid w:val="00424D95"/>
    <w:rsid w:val="004303E1"/>
    <w:rsid w:val="004511F4"/>
    <w:rsid w:val="0047129E"/>
    <w:rsid w:val="004735BC"/>
    <w:rsid w:val="00484232"/>
    <w:rsid w:val="004B59F8"/>
    <w:rsid w:val="00516653"/>
    <w:rsid w:val="00526BFF"/>
    <w:rsid w:val="00530FF1"/>
    <w:rsid w:val="0058562C"/>
    <w:rsid w:val="00587886"/>
    <w:rsid w:val="005B4837"/>
    <w:rsid w:val="005E671B"/>
    <w:rsid w:val="0060349A"/>
    <w:rsid w:val="00606AB0"/>
    <w:rsid w:val="00616E61"/>
    <w:rsid w:val="006173B1"/>
    <w:rsid w:val="0068334E"/>
    <w:rsid w:val="00696005"/>
    <w:rsid w:val="006B3804"/>
    <w:rsid w:val="006B652F"/>
    <w:rsid w:val="00830B10"/>
    <w:rsid w:val="0084546D"/>
    <w:rsid w:val="008840E9"/>
    <w:rsid w:val="00891BE5"/>
    <w:rsid w:val="008E2146"/>
    <w:rsid w:val="009051C2"/>
    <w:rsid w:val="00946599"/>
    <w:rsid w:val="00952A46"/>
    <w:rsid w:val="00953A28"/>
    <w:rsid w:val="00961264"/>
    <w:rsid w:val="009A025A"/>
    <w:rsid w:val="009C7D32"/>
    <w:rsid w:val="00A13E6C"/>
    <w:rsid w:val="00A6012E"/>
    <w:rsid w:val="00B00D07"/>
    <w:rsid w:val="00B06064"/>
    <w:rsid w:val="00B32291"/>
    <w:rsid w:val="00B72BEB"/>
    <w:rsid w:val="00B95F9D"/>
    <w:rsid w:val="00C54F87"/>
    <w:rsid w:val="00C54FDB"/>
    <w:rsid w:val="00C55220"/>
    <w:rsid w:val="00C61333"/>
    <w:rsid w:val="00CA300B"/>
    <w:rsid w:val="00CD7658"/>
    <w:rsid w:val="00CE51F6"/>
    <w:rsid w:val="00D042D1"/>
    <w:rsid w:val="00DE284E"/>
    <w:rsid w:val="00E01B3A"/>
    <w:rsid w:val="00E100B3"/>
    <w:rsid w:val="00E53E32"/>
    <w:rsid w:val="00E75D09"/>
    <w:rsid w:val="00EA647C"/>
    <w:rsid w:val="00EE5030"/>
    <w:rsid w:val="00F53640"/>
    <w:rsid w:val="00FB7B56"/>
    <w:rsid w:val="00FC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0E06091-2C1E-45D9-9047-16350EC98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E284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E284E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E284E"/>
  </w:style>
  <w:style w:type="paragraph" w:styleId="a5">
    <w:name w:val="Body Text"/>
    <w:basedOn w:val="a"/>
    <w:link w:val="Char0"/>
    <w:rsid w:val="00DE284E"/>
    <w:pPr>
      <w:spacing w:after="120"/>
    </w:pPr>
  </w:style>
  <w:style w:type="character" w:customStyle="1" w:styleId="Char0">
    <w:name w:val="正文文本 Char"/>
    <w:basedOn w:val="a0"/>
    <w:link w:val="a5"/>
    <w:rsid w:val="00DE284E"/>
    <w:rPr>
      <w:rFonts w:ascii="Times New Roman" w:eastAsia="宋体" w:hAnsi="Times New Roman" w:cs="Times New Roman"/>
      <w:szCs w:val="24"/>
    </w:rPr>
  </w:style>
  <w:style w:type="paragraph" w:styleId="a6">
    <w:name w:val="header"/>
    <w:basedOn w:val="a"/>
    <w:link w:val="Char1"/>
    <w:uiPriority w:val="99"/>
    <w:unhideWhenUsed/>
    <w:rsid w:val="009A02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rsid w:val="009A025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0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1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50808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322864">
                  <w:marLeft w:val="0"/>
                  <w:marRight w:val="0"/>
                  <w:marTop w:val="0"/>
                  <w:marBottom w:val="0"/>
                  <w:divBdr>
                    <w:top w:val="single" w:sz="2" w:space="0" w:color="E6E6E6"/>
                    <w:left w:val="single" w:sz="6" w:space="0" w:color="E6E6E6"/>
                    <w:bottom w:val="single" w:sz="6" w:space="8" w:color="E6E6E6"/>
                    <w:right w:val="single" w:sz="6" w:space="0" w:color="E6E6E6"/>
                  </w:divBdr>
                  <w:divsChild>
                    <w:div w:id="95552690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25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3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dcterms:created xsi:type="dcterms:W3CDTF">2016-09-05T01:43:00Z</dcterms:created>
  <dcterms:modified xsi:type="dcterms:W3CDTF">2016-09-14T00:00:00Z</dcterms:modified>
</cp:coreProperties>
</file>